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5C" w:rsidRDefault="00982C0A">
      <w:r>
        <w:t xml:space="preserve">                                    Наиболее типичные ошибки при проведении СУОТ.</w:t>
      </w:r>
    </w:p>
    <w:p w:rsidR="00982C0A" w:rsidRDefault="00982C0A" w:rsidP="00982C0A">
      <w:pPr>
        <w:spacing w:after="0"/>
      </w:pPr>
      <w:r>
        <w:t xml:space="preserve">   </w:t>
      </w:r>
      <w:r>
        <w:t>Анализ результатов государственной экспертизы усло</w:t>
      </w:r>
      <w:r>
        <w:t xml:space="preserve">вий труда за </w:t>
      </w:r>
      <w:r>
        <w:t xml:space="preserve">период с 2014 г. по I полугодие 2017 г. позволяет сделать вывод о наиболее типичных </w:t>
      </w:r>
      <w:proofErr w:type="spellStart"/>
      <w:r>
        <w:t>несоотвествиях</w:t>
      </w:r>
      <w:proofErr w:type="spellEnd"/>
      <w:r>
        <w:t xml:space="preserve"> требованиям приказа Минтруда России от 12.08.2014 № 549н ошибках, допускаемых при:</w:t>
      </w:r>
    </w:p>
    <w:p w:rsidR="00982C0A" w:rsidRDefault="00982C0A" w:rsidP="00982C0A">
      <w:pPr>
        <w:spacing w:after="0"/>
      </w:pPr>
      <w:r>
        <w:t xml:space="preserve">     – идентификации вредных и (или) опасных производственных факторов и их источников на исследуемом рабочем месте;</w:t>
      </w:r>
    </w:p>
    <w:p w:rsidR="00982C0A" w:rsidRDefault="00982C0A" w:rsidP="00982C0A">
      <w:pPr>
        <w:spacing w:after="0"/>
      </w:pPr>
      <w:r>
        <w:t xml:space="preserve">     – применении нормативных правовых актов, регламентирующих ПДК и ПДУ;</w:t>
      </w:r>
    </w:p>
    <w:p w:rsidR="00982C0A" w:rsidRDefault="00982C0A" w:rsidP="00982C0A">
      <w:pPr>
        <w:spacing w:after="0"/>
      </w:pPr>
      <w:r>
        <w:t xml:space="preserve">     – выборе метода исследований (испытаний) и (или) методики (метода) измерений вредных и (или) опасных производственных факторов;</w:t>
      </w:r>
    </w:p>
    <w:p w:rsidR="00982C0A" w:rsidRDefault="00982C0A" w:rsidP="00982C0A">
      <w:pPr>
        <w:spacing w:after="0"/>
      </w:pPr>
      <w:r>
        <w:t xml:space="preserve">     – указании наименования должности работника в соответствии с Общероссийским классификатором профессий;</w:t>
      </w:r>
    </w:p>
    <w:p w:rsidR="00982C0A" w:rsidRDefault="00982C0A" w:rsidP="00982C0A">
      <w:pPr>
        <w:spacing w:after="0"/>
      </w:pPr>
      <w:r>
        <w:t xml:space="preserve">     – указании данных об организации, проводящей специальную оценку условий труда.</w:t>
      </w:r>
    </w:p>
    <w:p w:rsidR="00982C0A" w:rsidRDefault="00982C0A" w:rsidP="00982C0A">
      <w:pPr>
        <w:spacing w:after="0"/>
      </w:pPr>
    </w:p>
    <w:p w:rsidR="00982C0A" w:rsidRDefault="00982C0A" w:rsidP="00982C0A">
      <w:pPr>
        <w:spacing w:after="0"/>
      </w:pPr>
      <w:r>
        <w:t xml:space="preserve">   </w:t>
      </w:r>
      <w:bookmarkStart w:id="0" w:name="_GoBack"/>
      <w:bookmarkEnd w:id="0"/>
      <w:r>
        <w:t xml:space="preserve">Довольно часто государственные эксперты выявляют ошибки, которые не регламентируются положениями приказа Минтруда России № 549н, </w:t>
      </w:r>
      <w:proofErr w:type="gramStart"/>
      <w:r>
        <w:t>например</w:t>
      </w:r>
      <w:proofErr w:type="gramEnd"/>
      <w:r>
        <w:t xml:space="preserve">: </w:t>
      </w:r>
    </w:p>
    <w:p w:rsidR="00982C0A" w:rsidRDefault="00982C0A" w:rsidP="00982C0A">
      <w:pPr>
        <w:spacing w:after="0"/>
      </w:pPr>
      <w:r>
        <w:t xml:space="preserve">     – отсутствие подписи одного из членов комиссии на титульном листе отчета; </w:t>
      </w:r>
    </w:p>
    <w:p w:rsidR="00982C0A" w:rsidRDefault="00982C0A" w:rsidP="00982C0A">
      <w:pPr>
        <w:spacing w:after="0"/>
      </w:pPr>
      <w:r>
        <w:t xml:space="preserve">     – отсутствие подписи работников в картах специальной оценки; </w:t>
      </w:r>
    </w:p>
    <w:p w:rsidR="00982C0A" w:rsidRDefault="00982C0A" w:rsidP="00982C0A">
      <w:pPr>
        <w:spacing w:after="0"/>
      </w:pPr>
      <w:r>
        <w:t xml:space="preserve">     – неполнота сведений об используемом оборудовании, сырье и материалах; </w:t>
      </w:r>
    </w:p>
    <w:p w:rsidR="00982C0A" w:rsidRDefault="00982C0A" w:rsidP="00982C0A">
      <w:pPr>
        <w:spacing w:after="0"/>
      </w:pPr>
      <w:r>
        <w:t xml:space="preserve">     – </w:t>
      </w:r>
      <w:proofErr w:type="spellStart"/>
      <w:r>
        <w:t>непроведение</w:t>
      </w:r>
      <w:proofErr w:type="spellEnd"/>
      <w:r>
        <w:t xml:space="preserve"> оценка эффективности средств индивидуальной защиты; </w:t>
      </w:r>
    </w:p>
    <w:p w:rsidR="00982C0A" w:rsidRDefault="00982C0A" w:rsidP="00982C0A">
      <w:pPr>
        <w:spacing w:after="0"/>
      </w:pPr>
      <w:r>
        <w:t xml:space="preserve">     – несоответствие утвержденной даты проведения специальной оценки фактическим датам выполнения исследований (испытаний), указанных в протоколах; </w:t>
      </w:r>
    </w:p>
    <w:p w:rsidR="00982C0A" w:rsidRDefault="00982C0A" w:rsidP="00982C0A">
      <w:pPr>
        <w:spacing w:after="0"/>
      </w:pPr>
      <w:r>
        <w:t xml:space="preserve">     – отсутствие утвержденного графика проведения специальной оценки; </w:t>
      </w:r>
    </w:p>
    <w:p w:rsidR="00982C0A" w:rsidRDefault="00982C0A" w:rsidP="00982C0A">
      <w:pPr>
        <w:spacing w:after="0"/>
      </w:pPr>
      <w:r>
        <w:t>​​​​​​​     – недостаточная информированность работников о ходе и результатах специальной оценки и др.</w:t>
      </w:r>
    </w:p>
    <w:p w:rsidR="00982C0A" w:rsidRDefault="00982C0A" w:rsidP="00982C0A">
      <w:pPr>
        <w:spacing w:after="0"/>
      </w:pPr>
      <w:r>
        <w:t xml:space="preserve">   </w:t>
      </w:r>
      <w:r>
        <w:t>Нарушения, выявленные при проведении государственной экспертизы условий труда, могут стать основанием для отмены результатов специальной оценки и привлечения работодателя к административной ответственности.</w:t>
      </w:r>
    </w:p>
    <w:sectPr w:rsidR="0098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A"/>
    <w:rsid w:val="00695A5C"/>
    <w:rsid w:val="009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F0B8-57E7-4007-B7C9-03300B6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2017-07-28T03:36:00Z</dcterms:created>
  <dcterms:modified xsi:type="dcterms:W3CDTF">2017-07-28T03:44:00Z</dcterms:modified>
</cp:coreProperties>
</file>